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33" w:type="dxa"/>
        <w:tblInd w:w="-885" w:type="dxa"/>
        <w:tblLook w:val="04A0" w:firstRow="1" w:lastRow="0" w:firstColumn="1" w:lastColumn="0" w:noHBand="0" w:noVBand="1"/>
      </w:tblPr>
      <w:tblGrid>
        <w:gridCol w:w="5489"/>
        <w:gridCol w:w="5944"/>
      </w:tblGrid>
      <w:tr w:rsidR="0097742B" w14:paraId="4F5287C4" w14:textId="77777777" w:rsidTr="009C0109">
        <w:trPr>
          <w:trHeight w:val="124"/>
        </w:trPr>
        <w:tc>
          <w:tcPr>
            <w:tcW w:w="5489" w:type="dxa"/>
            <w:hideMark/>
          </w:tcPr>
          <w:p w14:paraId="56EE2539" w14:textId="2D70355D" w:rsidR="0097742B" w:rsidRDefault="0097742B">
            <w:r>
              <w:t xml:space="preserve">       </w:t>
            </w:r>
            <w:r w:rsidR="0095296C">
              <w:rPr>
                <w:lang w:val="vi-VN"/>
              </w:rPr>
              <w:t xml:space="preserve">    </w:t>
            </w:r>
            <w:r>
              <w:t>TỔNG LIÊN ĐOÀN LAO ĐỘNG VIỆT NAM</w:t>
            </w:r>
          </w:p>
        </w:tc>
        <w:tc>
          <w:tcPr>
            <w:tcW w:w="5944" w:type="dxa"/>
            <w:hideMark/>
          </w:tcPr>
          <w:p w14:paraId="0916EB6E" w14:textId="77777777" w:rsidR="0097742B" w:rsidRDefault="0097742B" w:rsidP="0095296C">
            <w:pPr>
              <w:ind w:left="214" w:hanging="214"/>
              <w:rPr>
                <w:b/>
              </w:rPr>
            </w:pPr>
            <w:r>
              <w:rPr>
                <w:b/>
              </w:rPr>
              <w:t xml:space="preserve">     CỘNG HÒA XÃ HỘI CHỦ NGHĨA VIỆT NAM</w:t>
            </w:r>
          </w:p>
        </w:tc>
      </w:tr>
      <w:tr w:rsidR="0097742B" w14:paraId="62D9A1BD" w14:textId="77777777" w:rsidTr="009C0109">
        <w:trPr>
          <w:trHeight w:val="130"/>
        </w:trPr>
        <w:tc>
          <w:tcPr>
            <w:tcW w:w="5489" w:type="dxa"/>
            <w:hideMark/>
          </w:tcPr>
          <w:p w14:paraId="2C2F5BDF" w14:textId="78198588" w:rsidR="0097742B" w:rsidRDefault="0097742B">
            <w:pPr>
              <w:jc w:val="center"/>
              <w:rPr>
                <w:b/>
              </w:rPr>
            </w:pPr>
            <w:r>
              <w:rPr>
                <w:b/>
              </w:rPr>
              <w:t xml:space="preserve">      </w:t>
            </w:r>
            <w:r w:rsidR="0095296C">
              <w:rPr>
                <w:b/>
                <w:lang w:val="vi-VN"/>
              </w:rPr>
              <w:t xml:space="preserve">  </w:t>
            </w:r>
            <w:r>
              <w:rPr>
                <w:b/>
              </w:rPr>
              <w:t xml:space="preserve"> LIÊN ĐOÀN LAO ĐỘNG TỈNH ĐẮK LẮK</w:t>
            </w:r>
          </w:p>
        </w:tc>
        <w:tc>
          <w:tcPr>
            <w:tcW w:w="5944" w:type="dxa"/>
            <w:hideMark/>
          </w:tcPr>
          <w:p w14:paraId="2FE4428B" w14:textId="2E9B8451" w:rsidR="0097742B" w:rsidRDefault="0097742B">
            <w:pPr>
              <w:rPr>
                <w:b/>
                <w:sz w:val="26"/>
                <w:szCs w:val="26"/>
              </w:rPr>
            </w:pPr>
            <w:r>
              <w:rPr>
                <w:b/>
              </w:rPr>
              <w:t xml:space="preserve">                   </w:t>
            </w:r>
            <w:r w:rsidR="0095296C">
              <w:rPr>
                <w:b/>
                <w:lang w:val="vi-VN"/>
              </w:rPr>
              <w:t xml:space="preserve"> </w:t>
            </w:r>
            <w:r>
              <w:rPr>
                <w:b/>
              </w:rPr>
              <w:t xml:space="preserve"> </w:t>
            </w:r>
            <w:r>
              <w:rPr>
                <w:b/>
                <w:sz w:val="26"/>
                <w:szCs w:val="26"/>
              </w:rPr>
              <w:t>Độc lập – Tự do – Hạnh phúc</w:t>
            </w:r>
          </w:p>
        </w:tc>
      </w:tr>
      <w:tr w:rsidR="0097742B" w14:paraId="7497236F" w14:textId="77777777" w:rsidTr="009C0109">
        <w:trPr>
          <w:trHeight w:val="121"/>
        </w:trPr>
        <w:tc>
          <w:tcPr>
            <w:tcW w:w="5489" w:type="dxa"/>
            <w:hideMark/>
          </w:tcPr>
          <w:p w14:paraId="521EC84B" w14:textId="7C27670D" w:rsidR="0097742B" w:rsidRDefault="00FE58C6">
            <w:pPr>
              <w:tabs>
                <w:tab w:val="left" w:pos="2895"/>
              </w:tabs>
              <w:jc w:val="center"/>
              <w:rPr>
                <w:b/>
              </w:rPr>
            </w:pPr>
            <w:r>
              <w:rPr>
                <w:noProof/>
              </w:rPr>
              <mc:AlternateContent>
                <mc:Choice Requires="wps">
                  <w:drawing>
                    <wp:anchor distT="0" distB="0" distL="114300" distR="114300" simplePos="0" relativeHeight="251658240" behindDoc="0" locked="0" layoutInCell="1" allowOverlap="1" wp14:anchorId="5B690F84" wp14:editId="5786CC60">
                      <wp:simplePos x="0" y="0"/>
                      <wp:positionH relativeFrom="column">
                        <wp:posOffset>438150</wp:posOffset>
                      </wp:positionH>
                      <wp:positionV relativeFrom="paragraph">
                        <wp:posOffset>53340</wp:posOffset>
                      </wp:positionV>
                      <wp:extent cx="27984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8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6207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2pt" to="254.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dHQIAADYEAAAOAAAAZHJzL2Uyb0RvYy54bWysU02P2yAQvVfqf0DcE8euk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"/>
                  </w:pict>
                </mc:Fallback>
              </mc:AlternateContent>
            </w:r>
          </w:p>
        </w:tc>
        <w:tc>
          <w:tcPr>
            <w:tcW w:w="5944" w:type="dxa"/>
            <w:hideMark/>
          </w:tcPr>
          <w:p w14:paraId="01F6D006" w14:textId="637A294E" w:rsidR="0097742B" w:rsidRDefault="0097742B">
            <w:pPr>
              <w:jc w:val="center"/>
              <w:rPr>
                <w:b/>
              </w:rPr>
            </w:pPr>
            <w:r>
              <w:rPr>
                <w:noProof/>
              </w:rPr>
              <mc:AlternateContent>
                <mc:Choice Requires="wps">
                  <w:drawing>
                    <wp:anchor distT="0" distB="0" distL="114300" distR="114300" simplePos="0" relativeHeight="251657216" behindDoc="0" locked="0" layoutInCell="1" allowOverlap="1" wp14:anchorId="68852520" wp14:editId="6EDE5BF1">
                      <wp:simplePos x="0" y="0"/>
                      <wp:positionH relativeFrom="column">
                        <wp:posOffset>803275</wp:posOffset>
                      </wp:positionH>
                      <wp:positionV relativeFrom="paragraph">
                        <wp:posOffset>49530</wp:posOffset>
                      </wp:positionV>
                      <wp:extent cx="2013585" cy="0"/>
                      <wp:effectExtent l="12700" t="11430" r="1206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1CEBD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5pt,3.9pt" to="221.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4rw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"/>
                  </w:pict>
                </mc:Fallback>
              </mc:AlternateContent>
            </w:r>
          </w:p>
        </w:tc>
      </w:tr>
      <w:tr w:rsidR="0097742B" w14:paraId="5CD8C359" w14:textId="77777777" w:rsidTr="009C0109">
        <w:trPr>
          <w:trHeight w:val="252"/>
        </w:trPr>
        <w:tc>
          <w:tcPr>
            <w:tcW w:w="5489" w:type="dxa"/>
            <w:hideMark/>
          </w:tcPr>
          <w:p w14:paraId="65374E70" w14:textId="0717A9D7" w:rsidR="0097742B" w:rsidRDefault="0097742B" w:rsidP="006161FB">
            <w:pPr>
              <w:spacing w:before="60"/>
              <w:jc w:val="center"/>
              <w:rPr>
                <w:sz w:val="28"/>
                <w:szCs w:val="32"/>
              </w:rPr>
            </w:pPr>
            <w:r>
              <w:rPr>
                <w:sz w:val="28"/>
                <w:szCs w:val="32"/>
              </w:rPr>
              <w:t xml:space="preserve">    </w:t>
            </w:r>
            <w:r w:rsidR="009C0109">
              <w:rPr>
                <w:sz w:val="28"/>
                <w:szCs w:val="32"/>
              </w:rPr>
              <w:t xml:space="preserve">Số: </w:t>
            </w:r>
            <w:r w:rsidR="006161FB">
              <w:rPr>
                <w:sz w:val="28"/>
                <w:szCs w:val="32"/>
              </w:rPr>
              <w:t>1650</w:t>
            </w:r>
            <w:r w:rsidR="009C0109">
              <w:rPr>
                <w:sz w:val="28"/>
                <w:szCs w:val="32"/>
              </w:rPr>
              <w:t xml:space="preserve">  /KH- LĐLĐ</w:t>
            </w:r>
            <w:r>
              <w:rPr>
                <w:sz w:val="28"/>
                <w:szCs w:val="32"/>
              </w:rPr>
              <w:t xml:space="preserve"> </w:t>
            </w:r>
          </w:p>
        </w:tc>
        <w:tc>
          <w:tcPr>
            <w:tcW w:w="5944" w:type="dxa"/>
            <w:hideMark/>
          </w:tcPr>
          <w:p w14:paraId="15C90BDC" w14:textId="11441821" w:rsidR="0097742B" w:rsidRDefault="0097742B" w:rsidP="006161FB">
            <w:pPr>
              <w:spacing w:before="60"/>
              <w:jc w:val="center"/>
              <w:rPr>
                <w:i/>
                <w:sz w:val="28"/>
                <w:szCs w:val="32"/>
              </w:rPr>
            </w:pPr>
            <w:r>
              <w:rPr>
                <w:i/>
                <w:sz w:val="28"/>
                <w:szCs w:val="32"/>
              </w:rPr>
              <w:t xml:space="preserve">Đắk Lắk, ngày </w:t>
            </w:r>
            <w:r w:rsidR="006161FB">
              <w:rPr>
                <w:i/>
                <w:sz w:val="28"/>
                <w:szCs w:val="32"/>
              </w:rPr>
              <w:t>17</w:t>
            </w:r>
            <w:bookmarkStart w:id="0" w:name="_GoBack"/>
            <w:bookmarkEnd w:id="0"/>
            <w:r>
              <w:rPr>
                <w:i/>
                <w:sz w:val="28"/>
                <w:szCs w:val="32"/>
              </w:rPr>
              <w:t xml:space="preserve"> tháng </w:t>
            </w:r>
            <w:r w:rsidR="0006353E">
              <w:rPr>
                <w:i/>
                <w:sz w:val="28"/>
                <w:szCs w:val="32"/>
              </w:rPr>
              <w:t xml:space="preserve"> </w:t>
            </w:r>
            <w:r>
              <w:rPr>
                <w:i/>
                <w:sz w:val="28"/>
                <w:szCs w:val="32"/>
              </w:rPr>
              <w:t xml:space="preserve">3 </w:t>
            </w:r>
            <w:r w:rsidR="0006353E">
              <w:rPr>
                <w:i/>
                <w:sz w:val="28"/>
                <w:szCs w:val="32"/>
              </w:rPr>
              <w:t xml:space="preserve"> </w:t>
            </w:r>
            <w:r>
              <w:rPr>
                <w:i/>
                <w:sz w:val="28"/>
                <w:szCs w:val="32"/>
              </w:rPr>
              <w:t>năm 2023</w:t>
            </w:r>
          </w:p>
        </w:tc>
      </w:tr>
    </w:tbl>
    <w:p w14:paraId="02CB11AA" w14:textId="77777777" w:rsidR="0097742B" w:rsidRDefault="0097742B" w:rsidP="0097742B">
      <w:pPr>
        <w:spacing w:before="60"/>
        <w:jc w:val="center"/>
        <w:rPr>
          <w:b/>
          <w:sz w:val="16"/>
          <w:szCs w:val="32"/>
        </w:rPr>
      </w:pPr>
    </w:p>
    <w:p w14:paraId="4371628D" w14:textId="77777777" w:rsidR="0097742B" w:rsidRPr="00724823" w:rsidRDefault="0097742B" w:rsidP="0097742B">
      <w:pPr>
        <w:jc w:val="center"/>
        <w:rPr>
          <w:b/>
          <w:sz w:val="28"/>
          <w:szCs w:val="28"/>
        </w:rPr>
      </w:pPr>
      <w:r w:rsidRPr="00724823">
        <w:rPr>
          <w:b/>
          <w:sz w:val="28"/>
          <w:szCs w:val="28"/>
        </w:rPr>
        <w:t>KẾ HOẠCH</w:t>
      </w:r>
    </w:p>
    <w:p w14:paraId="148C8A3D" w14:textId="3093353A" w:rsidR="00AE72BA" w:rsidRPr="00724823" w:rsidRDefault="003B1EAC" w:rsidP="0097742B">
      <w:pPr>
        <w:jc w:val="center"/>
        <w:rPr>
          <w:b/>
          <w:bCs/>
          <w:sz w:val="28"/>
          <w:szCs w:val="28"/>
          <w:lang w:val="vi-VN"/>
        </w:rPr>
      </w:pPr>
      <w:r w:rsidRPr="00724823">
        <w:rPr>
          <w:b/>
          <w:bCs/>
          <w:sz w:val="28"/>
          <w:szCs w:val="28"/>
        </w:rPr>
        <w:t>Triển khai thực hiện Năm An toàn giao thông 2023</w:t>
      </w:r>
      <w:r w:rsidR="00AE72BA" w:rsidRPr="00724823">
        <w:rPr>
          <w:b/>
          <w:bCs/>
          <w:sz w:val="28"/>
          <w:szCs w:val="28"/>
          <w:lang w:val="vi-VN"/>
        </w:rPr>
        <w:t xml:space="preserve"> trong các cấp công đoàn, </w:t>
      </w:r>
    </w:p>
    <w:p w14:paraId="0679BEED" w14:textId="6E9FF80F" w:rsidR="003B1EAC" w:rsidRPr="00724823" w:rsidRDefault="0097742B" w:rsidP="0097742B">
      <w:pPr>
        <w:jc w:val="center"/>
        <w:rPr>
          <w:b/>
          <w:bCs/>
          <w:sz w:val="28"/>
          <w:szCs w:val="28"/>
          <w:lang w:val="vi-VN"/>
        </w:rPr>
      </w:pPr>
      <w:r w:rsidRPr="00724823">
        <w:rPr>
          <w:b/>
          <w:bCs/>
          <w:sz w:val="28"/>
          <w:szCs w:val="28"/>
          <w:lang w:val="vi-VN"/>
        </w:rPr>
        <w:t xml:space="preserve">công nhân viên chức lao động </w:t>
      </w:r>
    </w:p>
    <w:p w14:paraId="218E5D20" w14:textId="6D976193" w:rsidR="0097742B" w:rsidRPr="00724823" w:rsidRDefault="0097742B" w:rsidP="0097742B">
      <w:pPr>
        <w:jc w:val="center"/>
        <w:rPr>
          <w:sz w:val="28"/>
          <w:szCs w:val="28"/>
          <w:lang w:val="vi-VN"/>
        </w:rPr>
      </w:pPr>
    </w:p>
    <w:p w14:paraId="63873325" w14:textId="1A6DBF66" w:rsidR="0097742B" w:rsidRPr="00724823" w:rsidRDefault="00BE4274" w:rsidP="00724823">
      <w:pPr>
        <w:spacing w:before="120"/>
        <w:ind w:firstLine="720"/>
        <w:jc w:val="both"/>
        <w:rPr>
          <w:sz w:val="28"/>
          <w:szCs w:val="28"/>
          <w:lang w:val="vi-VN"/>
        </w:rPr>
      </w:pPr>
      <w:r w:rsidRPr="00724823">
        <w:rPr>
          <w:sz w:val="28"/>
          <w:szCs w:val="28"/>
        </w:rPr>
        <w:t>Thực hiện</w:t>
      </w:r>
      <w:r w:rsidR="0097742B" w:rsidRPr="00724823">
        <w:rPr>
          <w:sz w:val="28"/>
          <w:szCs w:val="28"/>
          <w:lang w:val="vi-VN"/>
        </w:rPr>
        <w:t xml:space="preserve"> Kế hoạch số 01/KH-BATGT, ngày 09/01/2023 của Ban An toàn Giao thông tỉnh Đắk Lắk về triển khai Năm An toàn giao thông 2023. </w:t>
      </w:r>
      <w:r w:rsidR="00D035D0" w:rsidRPr="00724823">
        <w:rPr>
          <w:sz w:val="28"/>
          <w:szCs w:val="28"/>
          <w:lang w:val="vi-VN"/>
        </w:rPr>
        <w:t xml:space="preserve">Ban Thường vụ LĐLĐ tỉnh </w:t>
      </w:r>
      <w:r w:rsidR="003B1EAC" w:rsidRPr="00724823">
        <w:rPr>
          <w:sz w:val="28"/>
          <w:szCs w:val="28"/>
        </w:rPr>
        <w:t xml:space="preserve">triển khai Kế hoạch thực hiện Năm An toàn Giao thông 2023 với chủ đề: </w:t>
      </w:r>
      <w:r w:rsidR="003B1EAC" w:rsidRPr="00724823">
        <w:rPr>
          <w:b/>
          <w:i/>
          <w:sz w:val="28"/>
          <w:szCs w:val="28"/>
          <w:lang w:val="vi-VN"/>
        </w:rPr>
        <w:t>“Thượng tôn pháp luật để xây dựng văn hóa giao thông an toàn”</w:t>
      </w:r>
      <w:r w:rsidR="003B1EAC" w:rsidRPr="00724823">
        <w:rPr>
          <w:b/>
          <w:i/>
          <w:sz w:val="28"/>
          <w:szCs w:val="28"/>
        </w:rPr>
        <w:t xml:space="preserve"> </w:t>
      </w:r>
      <w:r w:rsidR="00D035D0" w:rsidRPr="00724823">
        <w:rPr>
          <w:sz w:val="28"/>
          <w:szCs w:val="28"/>
          <w:lang w:val="vi-VN"/>
        </w:rPr>
        <w:t xml:space="preserve">trong </w:t>
      </w:r>
      <w:r w:rsidR="00AE72BA" w:rsidRPr="00724823">
        <w:rPr>
          <w:sz w:val="28"/>
          <w:szCs w:val="28"/>
        </w:rPr>
        <w:t xml:space="preserve">các cấp công đoàn, </w:t>
      </w:r>
      <w:r w:rsidR="00D035D0" w:rsidRPr="00724823">
        <w:rPr>
          <w:sz w:val="28"/>
          <w:szCs w:val="28"/>
          <w:lang w:val="vi-VN"/>
        </w:rPr>
        <w:t>công nhân viên chức lao động (C</w:t>
      </w:r>
      <w:r w:rsidR="003B1EAC" w:rsidRPr="00724823">
        <w:rPr>
          <w:sz w:val="28"/>
          <w:szCs w:val="28"/>
          <w:lang w:val="vi-VN"/>
        </w:rPr>
        <w:t xml:space="preserve">NVCLĐ), </w:t>
      </w:r>
      <w:r w:rsidR="00D035D0" w:rsidRPr="00724823">
        <w:rPr>
          <w:sz w:val="28"/>
          <w:szCs w:val="28"/>
          <w:lang w:val="vi-VN"/>
        </w:rPr>
        <w:t>cụ thể như sau:</w:t>
      </w:r>
    </w:p>
    <w:p w14:paraId="56DF66CC" w14:textId="27650E86" w:rsidR="00D035D0" w:rsidRPr="00724823" w:rsidRDefault="00D035D0" w:rsidP="00724823">
      <w:pPr>
        <w:spacing w:before="120"/>
        <w:jc w:val="both"/>
        <w:rPr>
          <w:b/>
          <w:bCs/>
          <w:sz w:val="28"/>
          <w:szCs w:val="28"/>
          <w:lang w:val="vi-VN"/>
        </w:rPr>
      </w:pPr>
      <w:r w:rsidRPr="00724823">
        <w:rPr>
          <w:sz w:val="28"/>
          <w:szCs w:val="28"/>
          <w:lang w:val="vi-VN"/>
        </w:rPr>
        <w:tab/>
      </w:r>
      <w:r w:rsidRPr="00724823">
        <w:rPr>
          <w:b/>
          <w:bCs/>
          <w:sz w:val="28"/>
          <w:szCs w:val="28"/>
          <w:lang w:val="vi-VN"/>
        </w:rPr>
        <w:t>I. MỤC ĐÍCH, YÊU CẦU</w:t>
      </w:r>
    </w:p>
    <w:p w14:paraId="523C9E97" w14:textId="51C5743A" w:rsidR="00CA76E1" w:rsidRPr="00724823" w:rsidRDefault="00CA76E1" w:rsidP="00724823">
      <w:pPr>
        <w:spacing w:before="120"/>
        <w:jc w:val="both"/>
        <w:rPr>
          <w:sz w:val="28"/>
          <w:szCs w:val="28"/>
        </w:rPr>
      </w:pPr>
      <w:r w:rsidRPr="00724823">
        <w:rPr>
          <w:sz w:val="28"/>
          <w:szCs w:val="28"/>
          <w:lang w:val="vi-VN"/>
        </w:rPr>
        <w:tab/>
        <w:t xml:space="preserve">1. </w:t>
      </w:r>
      <w:r w:rsidRPr="00724823">
        <w:rPr>
          <w:sz w:val="28"/>
          <w:szCs w:val="28"/>
        </w:rPr>
        <w:t xml:space="preserve">Triển khai hiệu quả Năm An toàn Giao thông đến các cấp công đoàn; phát huy vai trò, trách nhiệm </w:t>
      </w:r>
      <w:r w:rsidRPr="00724823">
        <w:rPr>
          <w:sz w:val="28"/>
          <w:szCs w:val="28"/>
          <w:lang w:val="vi-VN"/>
        </w:rPr>
        <w:t xml:space="preserve">của các cấp công đoàn trong công </w:t>
      </w:r>
      <w:r w:rsidRPr="00724823">
        <w:rPr>
          <w:sz w:val="28"/>
          <w:szCs w:val="28"/>
        </w:rPr>
        <w:t xml:space="preserve">tác phối hợp tuyên truyền, đảm bảo trật tự đến đoàn viên, CNVCLĐ. </w:t>
      </w:r>
    </w:p>
    <w:p w14:paraId="6F9E438E" w14:textId="16FA742D" w:rsidR="00CA76E1" w:rsidRPr="00724823" w:rsidRDefault="00CA76E1" w:rsidP="00724823">
      <w:pPr>
        <w:spacing w:before="120"/>
        <w:jc w:val="both"/>
        <w:rPr>
          <w:sz w:val="28"/>
          <w:szCs w:val="28"/>
        </w:rPr>
      </w:pPr>
      <w:r w:rsidRPr="00724823">
        <w:rPr>
          <w:sz w:val="28"/>
          <w:szCs w:val="28"/>
          <w:lang w:val="vi-VN"/>
        </w:rPr>
        <w:tab/>
        <w:t xml:space="preserve">2. </w:t>
      </w:r>
      <w:r w:rsidRPr="00724823">
        <w:rPr>
          <w:sz w:val="28"/>
          <w:szCs w:val="28"/>
        </w:rPr>
        <w:t>N</w:t>
      </w:r>
      <w:r w:rsidRPr="00724823">
        <w:rPr>
          <w:sz w:val="28"/>
          <w:szCs w:val="28"/>
          <w:lang w:val="vi-VN"/>
        </w:rPr>
        <w:t xml:space="preserve">âng cao </w:t>
      </w:r>
      <w:r w:rsidRPr="00724823">
        <w:rPr>
          <w:sz w:val="28"/>
          <w:szCs w:val="28"/>
        </w:rPr>
        <w:t xml:space="preserve">ý thức tự giác chấp hành pháp luật giao thông và xây dựng văn hóa giao thông trong </w:t>
      </w:r>
      <w:r w:rsidRPr="00724823">
        <w:rPr>
          <w:sz w:val="28"/>
          <w:szCs w:val="28"/>
          <w:lang w:val="vi-VN"/>
        </w:rPr>
        <w:t xml:space="preserve">đoàn viên, </w:t>
      </w:r>
      <w:r w:rsidRPr="00724823">
        <w:rPr>
          <w:sz w:val="28"/>
          <w:szCs w:val="28"/>
        </w:rPr>
        <w:t xml:space="preserve">CNVCLĐ. </w:t>
      </w:r>
    </w:p>
    <w:p w14:paraId="4D63DBF1" w14:textId="77777777" w:rsidR="00E14EA4" w:rsidRPr="00724823" w:rsidRDefault="00E14EA4" w:rsidP="00724823">
      <w:pPr>
        <w:spacing w:before="120"/>
        <w:jc w:val="both"/>
        <w:rPr>
          <w:sz w:val="28"/>
          <w:szCs w:val="28"/>
          <w:lang w:val="vi-VN"/>
        </w:rPr>
      </w:pPr>
      <w:r w:rsidRPr="00724823">
        <w:rPr>
          <w:sz w:val="28"/>
          <w:szCs w:val="28"/>
          <w:lang w:val="vi-VN"/>
        </w:rPr>
        <w:tab/>
        <w:t>3. Tăng cường ứng dụng công nghệ thông tin, mạng xã hội trong công tác tuyên truyền, phổ biến pháp luật về an toàn giao thông. Đổi mới hình thức, phương thức tuyên truyền phù hợp với từng đối tượng, thời gian, địa điểm; nội dung tuyên truyền ngắn gọn, dễ hiểu, dễ thực hiện...</w:t>
      </w:r>
    </w:p>
    <w:p w14:paraId="21BFE04F" w14:textId="65556643" w:rsidR="00E14EA4" w:rsidRPr="00724823" w:rsidRDefault="00E14EA4" w:rsidP="00724823">
      <w:pPr>
        <w:spacing w:before="120"/>
        <w:jc w:val="both"/>
        <w:rPr>
          <w:b/>
          <w:bCs/>
          <w:sz w:val="28"/>
          <w:szCs w:val="28"/>
        </w:rPr>
      </w:pPr>
      <w:r w:rsidRPr="00724823">
        <w:rPr>
          <w:sz w:val="28"/>
          <w:szCs w:val="28"/>
          <w:lang w:val="vi-VN"/>
        </w:rPr>
        <w:tab/>
      </w:r>
      <w:r w:rsidRPr="00724823">
        <w:rPr>
          <w:b/>
          <w:bCs/>
          <w:sz w:val="28"/>
          <w:szCs w:val="28"/>
          <w:lang w:val="vi-VN"/>
        </w:rPr>
        <w:t xml:space="preserve">II. </w:t>
      </w:r>
      <w:r w:rsidR="00C55A01" w:rsidRPr="00724823">
        <w:rPr>
          <w:b/>
          <w:bCs/>
          <w:sz w:val="28"/>
          <w:szCs w:val="28"/>
        </w:rPr>
        <w:t>NHIỆM VỤ TRỌNG TÂM</w:t>
      </w:r>
    </w:p>
    <w:p w14:paraId="059B658E" w14:textId="21726CEE" w:rsidR="003B1EAC" w:rsidRPr="00724823" w:rsidRDefault="003B1EAC" w:rsidP="00724823">
      <w:pPr>
        <w:spacing w:before="120"/>
        <w:jc w:val="both"/>
        <w:rPr>
          <w:bCs/>
          <w:sz w:val="28"/>
          <w:szCs w:val="28"/>
        </w:rPr>
      </w:pPr>
      <w:r w:rsidRPr="00724823">
        <w:rPr>
          <w:bCs/>
          <w:sz w:val="28"/>
          <w:szCs w:val="28"/>
        </w:rPr>
        <w:tab/>
      </w:r>
      <w:r w:rsidR="00C55A01" w:rsidRPr="00724823">
        <w:rPr>
          <w:bCs/>
          <w:sz w:val="28"/>
          <w:szCs w:val="28"/>
        </w:rPr>
        <w:t xml:space="preserve">1. Triển khai Kế hoạch thực hiện Năm </w:t>
      </w:r>
      <w:r w:rsidR="00C55A01" w:rsidRPr="00724823">
        <w:rPr>
          <w:sz w:val="28"/>
          <w:szCs w:val="28"/>
        </w:rPr>
        <w:t xml:space="preserve">An toàn Giao thông 2023 đến các cấp công đoàn; gắn với tiếp tục triển khai </w:t>
      </w:r>
      <w:r w:rsidR="004251DA" w:rsidRPr="00724823">
        <w:rPr>
          <w:sz w:val="28"/>
          <w:szCs w:val="28"/>
        </w:rPr>
        <w:t xml:space="preserve">hiệu quả </w:t>
      </w:r>
      <w:r w:rsidR="00C55A01" w:rsidRPr="00724823">
        <w:rPr>
          <w:sz w:val="28"/>
          <w:szCs w:val="28"/>
        </w:rPr>
        <w:t>Kế hoạch 1883/KH-UBND ngày 08/3/2021, Kế hoạch hành động thực hiện chiến lược quốc gia đảm bảo TTATGT đường bộ giai đoạn 2021 – 2030 và tầm nhìn đến năm 2045; Kế hoạch số 114/KH-UBND ngày 24/5/2022, Kế hoạch bảo đảm TTATGT và chống ùn tắc giao thông trên địa bàn tỉnh Đắk Lắk giai đoạn 2022 – 2025.</w:t>
      </w:r>
    </w:p>
    <w:p w14:paraId="09B14D34" w14:textId="32BC058C" w:rsidR="00A53DE7" w:rsidRPr="00724823" w:rsidRDefault="00E14EA4" w:rsidP="00724823">
      <w:pPr>
        <w:spacing w:before="120"/>
        <w:jc w:val="both"/>
        <w:rPr>
          <w:sz w:val="28"/>
          <w:szCs w:val="28"/>
        </w:rPr>
      </w:pPr>
      <w:r w:rsidRPr="00724823">
        <w:rPr>
          <w:sz w:val="28"/>
          <w:szCs w:val="28"/>
          <w:lang w:val="vi-VN"/>
        </w:rPr>
        <w:tab/>
      </w:r>
      <w:r w:rsidR="00C55A01" w:rsidRPr="00724823">
        <w:rPr>
          <w:sz w:val="28"/>
          <w:szCs w:val="28"/>
          <w:lang w:val="vi-VN"/>
        </w:rPr>
        <w:t>2.</w:t>
      </w:r>
      <w:r w:rsidRPr="00724823">
        <w:rPr>
          <w:sz w:val="28"/>
          <w:szCs w:val="28"/>
          <w:lang w:val="vi-VN"/>
        </w:rPr>
        <w:t xml:space="preserve"> </w:t>
      </w:r>
      <w:r w:rsidR="00A53DE7" w:rsidRPr="00724823">
        <w:rPr>
          <w:sz w:val="28"/>
          <w:szCs w:val="28"/>
        </w:rPr>
        <w:t>Đẩy mạnh công tác phối hợp t</w:t>
      </w:r>
      <w:r w:rsidRPr="00724823">
        <w:rPr>
          <w:sz w:val="28"/>
          <w:szCs w:val="28"/>
          <w:lang w:val="vi-VN"/>
        </w:rPr>
        <w:t xml:space="preserve">uyên truyền, phổ biến </w:t>
      </w:r>
      <w:r w:rsidR="00A53DE7" w:rsidRPr="00724823">
        <w:rPr>
          <w:sz w:val="28"/>
          <w:szCs w:val="28"/>
        </w:rPr>
        <w:t>pháp luật về trật tự an toàn giao thông đến cán bộ, đoàn viên, CNVCLĐ thông qua các hội nghị, hoạt độn</w:t>
      </w:r>
      <w:r w:rsidR="004251DA" w:rsidRPr="00724823">
        <w:rPr>
          <w:sz w:val="28"/>
          <w:szCs w:val="28"/>
        </w:rPr>
        <w:t xml:space="preserve">g, sinh hoạt công đoàn các cấp, </w:t>
      </w:r>
      <w:r w:rsidR="00A53DE7" w:rsidRPr="00724823">
        <w:rPr>
          <w:sz w:val="28"/>
          <w:szCs w:val="28"/>
        </w:rPr>
        <w:t xml:space="preserve">các phương tiện truyền thông công đoàn. </w:t>
      </w:r>
      <w:r w:rsidR="00C855D2" w:rsidRPr="00724823">
        <w:rPr>
          <w:sz w:val="28"/>
          <w:szCs w:val="28"/>
        </w:rPr>
        <w:t xml:space="preserve">Chủ động phối hợp với Ban ATGT cùng cấp tổ chức các hoạt động nhằm nâng cao kiến thức pháp luật, kỹ năng lái xe an toàn khi tham gia giao thông cho đoàn viên, CNVCLĐ. </w:t>
      </w:r>
    </w:p>
    <w:p w14:paraId="2C7A3C77" w14:textId="73FEC629" w:rsidR="00A53DE7" w:rsidRPr="00724823" w:rsidRDefault="00A53DE7" w:rsidP="00724823">
      <w:pPr>
        <w:spacing w:before="120"/>
        <w:jc w:val="both"/>
        <w:rPr>
          <w:sz w:val="28"/>
          <w:szCs w:val="28"/>
        </w:rPr>
      </w:pPr>
      <w:r w:rsidRPr="00724823">
        <w:rPr>
          <w:sz w:val="28"/>
          <w:szCs w:val="28"/>
        </w:rPr>
        <w:tab/>
        <w:t xml:space="preserve">3. Vận động đoàn viên, CNVCLĐ </w:t>
      </w:r>
      <w:r w:rsidR="004251DA" w:rsidRPr="00724823">
        <w:rPr>
          <w:sz w:val="28"/>
          <w:szCs w:val="28"/>
        </w:rPr>
        <w:t xml:space="preserve">tự giác chấp hành pháp luật đảm bảo TTATGT, xây dựng văn hóa khi tham gia giao thông, </w:t>
      </w:r>
      <w:r w:rsidRPr="00724823">
        <w:rPr>
          <w:sz w:val="28"/>
          <w:szCs w:val="28"/>
        </w:rPr>
        <w:t xml:space="preserve">tích cực </w:t>
      </w:r>
      <w:r w:rsidR="004251DA" w:rsidRPr="00724823">
        <w:rPr>
          <w:sz w:val="28"/>
          <w:szCs w:val="28"/>
        </w:rPr>
        <w:t>tham gia các hoạt động hưởng ứng “</w:t>
      </w:r>
      <w:r w:rsidR="004251DA" w:rsidRPr="00724823">
        <w:rPr>
          <w:i/>
          <w:sz w:val="28"/>
          <w:szCs w:val="28"/>
        </w:rPr>
        <w:t>Ngày thế giới tưởng niệm các nạn nhân tử vong do tai nạn giao thông</w:t>
      </w:r>
      <w:r w:rsidR="004251DA" w:rsidRPr="00724823">
        <w:rPr>
          <w:sz w:val="28"/>
          <w:szCs w:val="28"/>
        </w:rPr>
        <w:t>” năm 2023 theo kế hoạ</w:t>
      </w:r>
      <w:r w:rsidR="00C855D2" w:rsidRPr="00724823">
        <w:rPr>
          <w:sz w:val="28"/>
          <w:szCs w:val="28"/>
        </w:rPr>
        <w:t>ch của Ban ATGT cùng cấp</w:t>
      </w:r>
      <w:r w:rsidR="004251DA" w:rsidRPr="00724823">
        <w:rPr>
          <w:sz w:val="28"/>
          <w:szCs w:val="28"/>
        </w:rPr>
        <w:t>, tham gia thực hiện tốt Cuộc vận động “</w:t>
      </w:r>
      <w:r w:rsidR="004251DA" w:rsidRPr="00724823">
        <w:rPr>
          <w:i/>
          <w:sz w:val="28"/>
          <w:szCs w:val="28"/>
        </w:rPr>
        <w:t>V</w:t>
      </w:r>
      <w:r w:rsidRPr="00724823">
        <w:rPr>
          <w:i/>
          <w:sz w:val="28"/>
          <w:szCs w:val="28"/>
        </w:rPr>
        <w:t>ăn hóa giao thông</w:t>
      </w:r>
      <w:r w:rsidR="004251DA" w:rsidRPr="00724823">
        <w:rPr>
          <w:i/>
          <w:sz w:val="28"/>
          <w:szCs w:val="28"/>
        </w:rPr>
        <w:t xml:space="preserve"> với bình yên sông nước</w:t>
      </w:r>
      <w:r w:rsidR="004251DA" w:rsidRPr="00724823">
        <w:rPr>
          <w:sz w:val="28"/>
          <w:szCs w:val="28"/>
        </w:rPr>
        <w:t>” năm 2023.</w:t>
      </w:r>
    </w:p>
    <w:p w14:paraId="4AC5EF6F" w14:textId="51CD431F" w:rsidR="004251DA" w:rsidRPr="00724823" w:rsidRDefault="004251DA" w:rsidP="00724823">
      <w:pPr>
        <w:spacing w:before="120"/>
        <w:jc w:val="both"/>
        <w:rPr>
          <w:sz w:val="28"/>
          <w:szCs w:val="28"/>
        </w:rPr>
      </w:pPr>
      <w:r w:rsidRPr="00724823">
        <w:rPr>
          <w:sz w:val="28"/>
          <w:szCs w:val="28"/>
        </w:rPr>
        <w:lastRenderedPageBreak/>
        <w:tab/>
        <w:t xml:space="preserve">4. </w:t>
      </w:r>
      <w:r w:rsidR="00C855D2" w:rsidRPr="00724823">
        <w:rPr>
          <w:sz w:val="28"/>
          <w:szCs w:val="28"/>
        </w:rPr>
        <w:t xml:space="preserve">Kịp thời biểu dương những tập thể, cá nhân tiêu biểu trong công tác tuyên truyền đảm bảo TTATGT, xây dựng văn hóa khi tham gia giao thông tại cơ sở. </w:t>
      </w:r>
    </w:p>
    <w:p w14:paraId="5A745961" w14:textId="1EDE4449" w:rsidR="00A0469B" w:rsidRPr="00724823" w:rsidRDefault="00A0469B" w:rsidP="00724823">
      <w:pPr>
        <w:spacing w:before="120"/>
        <w:jc w:val="both"/>
        <w:rPr>
          <w:b/>
          <w:bCs/>
          <w:sz w:val="28"/>
          <w:szCs w:val="28"/>
          <w:lang w:val="vi-VN"/>
        </w:rPr>
      </w:pPr>
      <w:r w:rsidRPr="00724823">
        <w:rPr>
          <w:sz w:val="28"/>
          <w:szCs w:val="28"/>
          <w:lang w:val="vi-VN"/>
        </w:rPr>
        <w:tab/>
      </w:r>
      <w:r w:rsidRPr="00724823">
        <w:rPr>
          <w:b/>
          <w:bCs/>
          <w:sz w:val="28"/>
          <w:szCs w:val="28"/>
          <w:lang w:val="vi-VN"/>
        </w:rPr>
        <w:t>III. TỔ CHỨC THỰC HIỆN</w:t>
      </w:r>
    </w:p>
    <w:p w14:paraId="4FEE75E4" w14:textId="446A3DCC" w:rsidR="00A0469B" w:rsidRPr="00724823" w:rsidRDefault="00A0469B" w:rsidP="00724823">
      <w:pPr>
        <w:spacing w:before="120"/>
        <w:jc w:val="both"/>
        <w:rPr>
          <w:b/>
          <w:bCs/>
          <w:sz w:val="28"/>
          <w:szCs w:val="28"/>
          <w:lang w:val="vi-VN"/>
        </w:rPr>
      </w:pPr>
      <w:r w:rsidRPr="00724823">
        <w:rPr>
          <w:b/>
          <w:bCs/>
          <w:sz w:val="28"/>
          <w:szCs w:val="28"/>
          <w:lang w:val="vi-VN"/>
        </w:rPr>
        <w:tab/>
        <w:t>1. Liên đoàn Lao động tỉnh</w:t>
      </w:r>
    </w:p>
    <w:p w14:paraId="63D44AF2" w14:textId="4AF7D09F" w:rsidR="00ED31AA" w:rsidRPr="00724823" w:rsidRDefault="00ED31AA" w:rsidP="00724823">
      <w:pPr>
        <w:spacing w:before="120"/>
        <w:jc w:val="both"/>
        <w:rPr>
          <w:sz w:val="28"/>
          <w:szCs w:val="28"/>
        </w:rPr>
      </w:pPr>
      <w:r w:rsidRPr="00724823">
        <w:rPr>
          <w:sz w:val="28"/>
          <w:szCs w:val="28"/>
          <w:lang w:val="vi-VN"/>
        </w:rPr>
        <w:tab/>
        <w:t xml:space="preserve">- </w:t>
      </w:r>
      <w:r w:rsidR="00AE72BA" w:rsidRPr="00724823">
        <w:rPr>
          <w:sz w:val="28"/>
          <w:szCs w:val="28"/>
        </w:rPr>
        <w:t>Chủ trì, p</w:t>
      </w:r>
      <w:r w:rsidRPr="00724823">
        <w:rPr>
          <w:sz w:val="28"/>
          <w:szCs w:val="28"/>
          <w:lang w:val="vi-VN"/>
        </w:rPr>
        <w:t xml:space="preserve">hối hợp </w:t>
      </w:r>
      <w:r w:rsidR="00AE72BA" w:rsidRPr="00724823">
        <w:rPr>
          <w:sz w:val="28"/>
          <w:szCs w:val="28"/>
        </w:rPr>
        <w:t xml:space="preserve">với </w:t>
      </w:r>
      <w:r w:rsidRPr="00724823">
        <w:rPr>
          <w:sz w:val="28"/>
          <w:szCs w:val="28"/>
          <w:lang w:val="vi-VN"/>
        </w:rPr>
        <w:t xml:space="preserve">Ban An toàn Giao </w:t>
      </w:r>
      <w:r w:rsidR="00AE72BA" w:rsidRPr="00724823">
        <w:rPr>
          <w:sz w:val="28"/>
          <w:szCs w:val="28"/>
          <w:lang w:val="vi-VN"/>
        </w:rPr>
        <w:t>thông tỉnh</w:t>
      </w:r>
      <w:r w:rsidR="00943ACC" w:rsidRPr="00724823">
        <w:rPr>
          <w:sz w:val="28"/>
          <w:szCs w:val="28"/>
        </w:rPr>
        <w:t>, Công an tỉnh để</w:t>
      </w:r>
      <w:r w:rsidR="00AE72BA" w:rsidRPr="00724823">
        <w:rPr>
          <w:sz w:val="28"/>
          <w:szCs w:val="28"/>
          <w:lang w:val="vi-VN"/>
        </w:rPr>
        <w:t xml:space="preserve"> tổ chức các </w:t>
      </w:r>
      <w:r w:rsidRPr="00724823">
        <w:rPr>
          <w:sz w:val="28"/>
          <w:szCs w:val="28"/>
          <w:lang w:val="vi-VN"/>
        </w:rPr>
        <w:t>Hội nghị tuyên truyền, phổ biến pháp luật an toàn giao thông</w:t>
      </w:r>
      <w:r w:rsidR="00AE72BA" w:rsidRPr="00724823">
        <w:rPr>
          <w:sz w:val="28"/>
          <w:szCs w:val="28"/>
        </w:rPr>
        <w:t xml:space="preserve"> năm 2023 theo kế hoạch </w:t>
      </w:r>
      <w:r w:rsidRPr="00724823">
        <w:rPr>
          <w:sz w:val="28"/>
          <w:szCs w:val="28"/>
          <w:lang w:val="vi-VN"/>
        </w:rPr>
        <w:t>(có kế hoạch riêng).</w:t>
      </w:r>
      <w:r w:rsidR="00943ACC" w:rsidRPr="00724823">
        <w:rPr>
          <w:sz w:val="28"/>
          <w:szCs w:val="28"/>
        </w:rPr>
        <w:t xml:space="preserve"> Kịp thời triển khai các hoạt động đảm bảo TTATGT theo kế hoạch của Ban ATGT tỉnh. </w:t>
      </w:r>
      <w:r w:rsidR="0006353E" w:rsidRPr="00724823">
        <w:rPr>
          <w:sz w:val="28"/>
          <w:szCs w:val="28"/>
        </w:rPr>
        <w:t xml:space="preserve">Đề nghị Ban ATGT tỉnh biểu dương, khen thưởng những tập thể, cá nhân tiêu biểu trong tổ chức, thực hiện Năm An toàn Giao thông. </w:t>
      </w:r>
    </w:p>
    <w:p w14:paraId="3F4D643E" w14:textId="77777777" w:rsidR="00556B08" w:rsidRPr="00724823" w:rsidRDefault="00556B08" w:rsidP="00724823">
      <w:pPr>
        <w:spacing w:before="120"/>
        <w:jc w:val="both"/>
        <w:rPr>
          <w:sz w:val="28"/>
          <w:szCs w:val="28"/>
        </w:rPr>
      </w:pPr>
      <w:r w:rsidRPr="00724823">
        <w:rPr>
          <w:sz w:val="28"/>
          <w:szCs w:val="28"/>
          <w:lang w:val="vi-VN"/>
        </w:rPr>
        <w:tab/>
        <w:t>- Giao Ban Tuyên giáo – Nữ công</w:t>
      </w:r>
      <w:r w:rsidRPr="00724823">
        <w:rPr>
          <w:sz w:val="28"/>
          <w:szCs w:val="28"/>
        </w:rPr>
        <w:t xml:space="preserve"> LĐLĐ tỉnh:</w:t>
      </w:r>
      <w:r w:rsidRPr="00724823">
        <w:rPr>
          <w:sz w:val="28"/>
          <w:szCs w:val="28"/>
          <w:lang w:val="vi-VN"/>
        </w:rPr>
        <w:t xml:space="preserve"> </w:t>
      </w:r>
      <w:r w:rsidRPr="00724823">
        <w:rPr>
          <w:sz w:val="28"/>
          <w:szCs w:val="28"/>
        </w:rPr>
        <w:t>T</w:t>
      </w:r>
      <w:r w:rsidRPr="00724823">
        <w:rPr>
          <w:sz w:val="28"/>
          <w:szCs w:val="28"/>
          <w:lang w:val="vi-VN"/>
        </w:rPr>
        <w:t>ham mưu Ban Thường vụ LĐLĐ tỉnh</w:t>
      </w:r>
      <w:r w:rsidRPr="00724823">
        <w:rPr>
          <w:sz w:val="28"/>
          <w:szCs w:val="28"/>
        </w:rPr>
        <w:t xml:space="preserve"> đôn đốc, hướng dẫn, theo dõi</w:t>
      </w:r>
      <w:r w:rsidRPr="00724823">
        <w:rPr>
          <w:sz w:val="28"/>
          <w:szCs w:val="28"/>
          <w:lang w:val="vi-VN"/>
        </w:rPr>
        <w:t xml:space="preserve"> triển khai thực hiện Kế hoạch này; </w:t>
      </w:r>
      <w:r w:rsidRPr="00724823">
        <w:rPr>
          <w:sz w:val="28"/>
          <w:szCs w:val="28"/>
        </w:rPr>
        <w:t xml:space="preserve">biên tập, cung cấp tài liệu, nội dung tuyên truyền triển khai đến các cấp công đoàn, CNVCLĐ. </w:t>
      </w:r>
      <w:r w:rsidRPr="00724823">
        <w:rPr>
          <w:sz w:val="28"/>
          <w:szCs w:val="28"/>
          <w:lang w:val="vi-VN"/>
        </w:rPr>
        <w:t>Tổng hợp kết quả báo cáo Ban An toàn Giao thông tỉnh và Tổng Liên đoàn theo quy định</w:t>
      </w:r>
      <w:r w:rsidRPr="00724823">
        <w:rPr>
          <w:sz w:val="28"/>
          <w:szCs w:val="28"/>
        </w:rPr>
        <w:t xml:space="preserve">. </w:t>
      </w:r>
    </w:p>
    <w:p w14:paraId="7255DBA6" w14:textId="52B6BF53" w:rsidR="00ED31AA" w:rsidRPr="00724823" w:rsidRDefault="00ED31AA" w:rsidP="00724823">
      <w:pPr>
        <w:spacing w:before="120"/>
        <w:jc w:val="both"/>
        <w:rPr>
          <w:b/>
          <w:bCs/>
          <w:sz w:val="28"/>
          <w:szCs w:val="28"/>
          <w:lang w:val="vi-VN"/>
        </w:rPr>
      </w:pPr>
      <w:r w:rsidRPr="00724823">
        <w:rPr>
          <w:sz w:val="28"/>
          <w:szCs w:val="28"/>
          <w:lang w:val="vi-VN"/>
        </w:rPr>
        <w:tab/>
      </w:r>
      <w:r w:rsidRPr="00724823">
        <w:rPr>
          <w:b/>
          <w:bCs/>
          <w:sz w:val="28"/>
          <w:szCs w:val="28"/>
          <w:lang w:val="vi-VN"/>
        </w:rPr>
        <w:t>2. Công đoàn cấp trên trực tiếp cơ sở</w:t>
      </w:r>
    </w:p>
    <w:p w14:paraId="47D6A9D8" w14:textId="05130B57" w:rsidR="00ED31AA" w:rsidRPr="00724823" w:rsidRDefault="00ED31AA" w:rsidP="00724823">
      <w:pPr>
        <w:spacing w:before="120"/>
        <w:jc w:val="both"/>
        <w:rPr>
          <w:sz w:val="28"/>
          <w:szCs w:val="28"/>
        </w:rPr>
      </w:pPr>
      <w:r w:rsidRPr="00724823">
        <w:rPr>
          <w:sz w:val="28"/>
          <w:szCs w:val="28"/>
          <w:lang w:val="vi-VN"/>
        </w:rPr>
        <w:tab/>
        <w:t xml:space="preserve">Tùy tình hình thực tế của địa phương, đơn vị </w:t>
      </w:r>
      <w:r w:rsidR="00556B08" w:rsidRPr="00724823">
        <w:rPr>
          <w:sz w:val="28"/>
          <w:szCs w:val="28"/>
        </w:rPr>
        <w:t xml:space="preserve">để </w:t>
      </w:r>
      <w:r w:rsidRPr="00724823">
        <w:rPr>
          <w:sz w:val="28"/>
          <w:szCs w:val="28"/>
          <w:lang w:val="vi-VN"/>
        </w:rPr>
        <w:t xml:space="preserve">xây dựng kế hoạch </w:t>
      </w:r>
      <w:r w:rsidR="00556B08" w:rsidRPr="00724823">
        <w:rPr>
          <w:sz w:val="28"/>
          <w:szCs w:val="28"/>
        </w:rPr>
        <w:t xml:space="preserve">và </w:t>
      </w:r>
      <w:r w:rsidRPr="00724823">
        <w:rPr>
          <w:sz w:val="28"/>
          <w:szCs w:val="28"/>
          <w:lang w:val="vi-VN"/>
        </w:rPr>
        <w:t xml:space="preserve">triển khai </w:t>
      </w:r>
      <w:r w:rsidR="00556B08" w:rsidRPr="00724823">
        <w:rPr>
          <w:sz w:val="28"/>
          <w:szCs w:val="28"/>
        </w:rPr>
        <w:t xml:space="preserve">Năm An toàn Giao thông </w:t>
      </w:r>
      <w:r w:rsidR="00556B08" w:rsidRPr="00724823">
        <w:rPr>
          <w:sz w:val="28"/>
          <w:szCs w:val="28"/>
          <w:lang w:val="vi-VN"/>
        </w:rPr>
        <w:t xml:space="preserve">đến các CĐCS, </w:t>
      </w:r>
      <w:r w:rsidR="00556B08" w:rsidRPr="00724823">
        <w:rPr>
          <w:sz w:val="28"/>
          <w:szCs w:val="28"/>
        </w:rPr>
        <w:t>đòa</w:t>
      </w:r>
      <w:r w:rsidRPr="00724823">
        <w:rPr>
          <w:sz w:val="28"/>
          <w:szCs w:val="28"/>
          <w:lang w:val="vi-VN"/>
        </w:rPr>
        <w:t xml:space="preserve">n viên, CNVCLĐ thiết thực, hiệu quả. </w:t>
      </w:r>
      <w:r w:rsidR="00556B08" w:rsidRPr="00724823">
        <w:rPr>
          <w:sz w:val="28"/>
          <w:szCs w:val="28"/>
        </w:rPr>
        <w:t>Định kỳ (6 tháng, năm) b</w:t>
      </w:r>
      <w:r w:rsidRPr="00724823">
        <w:rPr>
          <w:sz w:val="28"/>
          <w:szCs w:val="28"/>
          <w:lang w:val="vi-VN"/>
        </w:rPr>
        <w:t>áo cáo kết quả về LĐLĐ tỉnh (qua ban Tuyên giáo – N</w:t>
      </w:r>
      <w:r w:rsidR="00556B08" w:rsidRPr="00724823">
        <w:rPr>
          <w:sz w:val="28"/>
          <w:szCs w:val="28"/>
          <w:lang w:val="vi-VN"/>
        </w:rPr>
        <w:t xml:space="preserve">ữ công) </w:t>
      </w:r>
      <w:r w:rsidR="00AA236E" w:rsidRPr="00724823">
        <w:rPr>
          <w:sz w:val="28"/>
          <w:szCs w:val="28"/>
          <w:lang w:val="vi-VN"/>
        </w:rPr>
        <w:t xml:space="preserve">để </w:t>
      </w:r>
      <w:r w:rsidR="00556B08" w:rsidRPr="00724823">
        <w:rPr>
          <w:sz w:val="28"/>
          <w:szCs w:val="28"/>
        </w:rPr>
        <w:t xml:space="preserve">tổng hợp, theo dõi và </w:t>
      </w:r>
      <w:r w:rsidR="00AA236E" w:rsidRPr="00724823">
        <w:rPr>
          <w:sz w:val="28"/>
          <w:szCs w:val="28"/>
          <w:lang w:val="vi-VN"/>
        </w:rPr>
        <w:t xml:space="preserve">báo cáo Tổng Liên đoàn, Ban An </w:t>
      </w:r>
      <w:r w:rsidR="00556B08" w:rsidRPr="00724823">
        <w:rPr>
          <w:sz w:val="28"/>
          <w:szCs w:val="28"/>
          <w:lang w:val="vi-VN"/>
        </w:rPr>
        <w:t>toàn Giao thông tỉnh</w:t>
      </w:r>
      <w:r w:rsidR="00AA236E" w:rsidRPr="00724823">
        <w:rPr>
          <w:sz w:val="28"/>
          <w:szCs w:val="28"/>
          <w:lang w:val="vi-VN"/>
        </w:rPr>
        <w:t>.</w:t>
      </w:r>
      <w:r w:rsidR="001A7546" w:rsidRPr="00724823">
        <w:rPr>
          <w:sz w:val="28"/>
          <w:szCs w:val="28"/>
        </w:rPr>
        <w:t>/.</w:t>
      </w:r>
    </w:p>
    <w:p w14:paraId="1504232F" w14:textId="5AC68F66" w:rsidR="00AA236E" w:rsidRDefault="00AA236E" w:rsidP="00A0469B">
      <w:pPr>
        <w:jc w:val="both"/>
        <w:rPr>
          <w:sz w:val="28"/>
          <w:szCs w:val="28"/>
          <w:lang w:val="vi-VN"/>
        </w:rPr>
      </w:pPr>
    </w:p>
    <w:p w14:paraId="4F6B32F3" w14:textId="68B6035D" w:rsidR="00AA236E" w:rsidRDefault="00AA236E" w:rsidP="00AA236E">
      <w:pPr>
        <w:ind w:right="49"/>
        <w:jc w:val="both"/>
        <w:rPr>
          <w:b/>
          <w:bCs/>
          <w:sz w:val="28"/>
          <w:szCs w:val="28"/>
        </w:rPr>
      </w:pPr>
      <w:r w:rsidRPr="000D6C0C">
        <w:rPr>
          <w:i/>
          <w:iCs/>
          <w:sz w:val="28"/>
          <w:szCs w:val="28"/>
          <w:lang w:val="nl-NL"/>
        </w:rPr>
        <w:t xml:space="preserve">                                                        </w:t>
      </w:r>
      <w:r>
        <w:rPr>
          <w:i/>
          <w:iCs/>
          <w:sz w:val="28"/>
          <w:szCs w:val="28"/>
          <w:lang w:val="nl-NL"/>
        </w:rPr>
        <w:t xml:space="preserve">   </w:t>
      </w:r>
      <w:r w:rsidRPr="000D6C0C">
        <w:rPr>
          <w:i/>
          <w:iCs/>
          <w:sz w:val="28"/>
          <w:szCs w:val="28"/>
          <w:lang w:val="nl-NL"/>
        </w:rPr>
        <w:t xml:space="preserve"> </w:t>
      </w:r>
      <w:r>
        <w:rPr>
          <w:i/>
          <w:iCs/>
          <w:sz w:val="28"/>
          <w:szCs w:val="28"/>
          <w:lang w:val="nl-NL"/>
        </w:rPr>
        <w:t xml:space="preserve">  </w:t>
      </w:r>
      <w:r w:rsidRPr="000D6C0C">
        <w:rPr>
          <w:i/>
          <w:iCs/>
          <w:sz w:val="28"/>
          <w:szCs w:val="28"/>
          <w:lang w:val="nl-NL"/>
        </w:rPr>
        <w:t xml:space="preserve"> </w:t>
      </w:r>
      <w:r>
        <w:rPr>
          <w:i/>
          <w:iCs/>
          <w:sz w:val="28"/>
          <w:szCs w:val="28"/>
          <w:lang w:val="vi-VN"/>
        </w:rPr>
        <w:t xml:space="preserve">                         </w:t>
      </w:r>
      <w:r w:rsidRPr="00E07E16">
        <w:rPr>
          <w:b/>
          <w:iCs/>
          <w:sz w:val="28"/>
          <w:szCs w:val="28"/>
          <w:lang w:val="nl-NL"/>
        </w:rPr>
        <w:t>TM</w:t>
      </w:r>
      <w:r w:rsidRPr="00477D94">
        <w:rPr>
          <w:b/>
          <w:bCs/>
          <w:sz w:val="28"/>
          <w:szCs w:val="28"/>
        </w:rPr>
        <w:t xml:space="preserve">. BAN THƯỜNG VỤ </w:t>
      </w:r>
    </w:p>
    <w:p w14:paraId="1E53CC1D" w14:textId="2694EE62" w:rsidR="00AA236E" w:rsidRDefault="00AA236E" w:rsidP="00AA236E">
      <w:pPr>
        <w:ind w:right="49"/>
        <w:jc w:val="both"/>
        <w:rPr>
          <w:i/>
          <w:iCs/>
          <w:sz w:val="28"/>
          <w:szCs w:val="28"/>
          <w:lang w:val="nl-NL"/>
        </w:rPr>
      </w:pPr>
      <w:r w:rsidRPr="000D6C0C">
        <w:rPr>
          <w:b/>
          <w:i/>
          <w:iCs/>
          <w:lang w:val="nl-NL"/>
        </w:rPr>
        <w:t>Nơi nhận:</w:t>
      </w:r>
      <w:r w:rsidRPr="000D6C0C">
        <w:rPr>
          <w:i/>
          <w:iCs/>
          <w:sz w:val="28"/>
          <w:szCs w:val="28"/>
          <w:lang w:val="nl-NL"/>
        </w:rPr>
        <w:t xml:space="preserve">    </w:t>
      </w:r>
      <w:r>
        <w:rPr>
          <w:i/>
          <w:iCs/>
          <w:sz w:val="28"/>
          <w:szCs w:val="28"/>
          <w:lang w:val="vi-VN"/>
        </w:rPr>
        <w:t xml:space="preserve">                                                             </w:t>
      </w:r>
      <w:r w:rsidRPr="001C4AE9">
        <w:rPr>
          <w:b/>
          <w:bCs/>
          <w:sz w:val="28"/>
          <w:szCs w:val="28"/>
        </w:rPr>
        <w:t xml:space="preserve">PHÓ </w:t>
      </w:r>
      <w:r w:rsidRPr="00512371">
        <w:rPr>
          <w:b/>
          <w:bCs/>
          <w:sz w:val="28"/>
          <w:szCs w:val="28"/>
        </w:rPr>
        <w:t>CHỦ TỊCH</w:t>
      </w:r>
      <w:r>
        <w:rPr>
          <w:b/>
          <w:bCs/>
          <w:sz w:val="28"/>
          <w:szCs w:val="28"/>
        </w:rPr>
        <w:t xml:space="preserve"> THƯỜNG TRỰC</w:t>
      </w:r>
      <w:r w:rsidRPr="00512371">
        <w:rPr>
          <w:b/>
          <w:bCs/>
          <w:sz w:val="28"/>
          <w:szCs w:val="28"/>
        </w:rPr>
        <w:t xml:space="preserve">                                    </w:t>
      </w:r>
    </w:p>
    <w:p w14:paraId="5E8E7FCC" w14:textId="5A756297" w:rsidR="00AA236E" w:rsidRPr="008B40DE" w:rsidRDefault="00AA236E" w:rsidP="00AA236E">
      <w:pPr>
        <w:ind w:right="49"/>
        <w:jc w:val="both"/>
        <w:rPr>
          <w:bCs/>
        </w:rPr>
      </w:pPr>
      <w:r>
        <w:rPr>
          <w:bCs/>
        </w:rPr>
        <w:t>- Tổng</w:t>
      </w:r>
      <w:r>
        <w:rPr>
          <w:bCs/>
          <w:lang w:val="vi-VN"/>
        </w:rPr>
        <w:t xml:space="preserve"> Liên đoàn;</w:t>
      </w:r>
      <w:r w:rsidRPr="00512371">
        <w:rPr>
          <w:bCs/>
        </w:rPr>
        <w:t xml:space="preserve">                            </w:t>
      </w:r>
      <w:r>
        <w:rPr>
          <w:bCs/>
        </w:rPr>
        <w:t xml:space="preserve">                                  </w:t>
      </w:r>
    </w:p>
    <w:p w14:paraId="1BC9A80D" w14:textId="77777777" w:rsidR="00AA236E" w:rsidRDefault="00AA236E" w:rsidP="00AA236E">
      <w:pPr>
        <w:ind w:right="49"/>
        <w:jc w:val="both"/>
        <w:rPr>
          <w:iCs/>
          <w:lang w:val="nl-NL"/>
        </w:rPr>
      </w:pPr>
      <w:r>
        <w:rPr>
          <w:iCs/>
          <w:lang w:val="nl-NL"/>
        </w:rPr>
        <w:t xml:space="preserve">- </w:t>
      </w:r>
      <w:r w:rsidRPr="00512371">
        <w:rPr>
          <w:iCs/>
          <w:lang w:val="nl-NL"/>
        </w:rPr>
        <w:t xml:space="preserve">Ban ATGT tỉnh, </w:t>
      </w:r>
    </w:p>
    <w:p w14:paraId="2A10C20A" w14:textId="77777777" w:rsidR="00AA236E" w:rsidRPr="00512371" w:rsidRDefault="00AA236E" w:rsidP="00AA236E">
      <w:pPr>
        <w:tabs>
          <w:tab w:val="left" w:pos="7365"/>
          <w:tab w:val="left" w:pos="7425"/>
        </w:tabs>
        <w:ind w:right="49"/>
        <w:jc w:val="both"/>
        <w:rPr>
          <w:iCs/>
          <w:lang w:val="nl-NL"/>
        </w:rPr>
      </w:pPr>
      <w:r>
        <w:rPr>
          <w:iCs/>
          <w:lang w:val="nl-NL"/>
        </w:rPr>
        <w:t xml:space="preserve">- </w:t>
      </w:r>
      <w:r w:rsidRPr="00512371">
        <w:rPr>
          <w:iCs/>
          <w:lang w:val="nl-NL"/>
        </w:rPr>
        <w:t>TT LĐLĐ tỉnh</w:t>
      </w:r>
      <w:r>
        <w:rPr>
          <w:iCs/>
          <w:lang w:val="nl-NL"/>
        </w:rPr>
        <w:t>;</w:t>
      </w:r>
      <w:r w:rsidRPr="00512371">
        <w:rPr>
          <w:iCs/>
          <w:lang w:val="nl-NL"/>
        </w:rPr>
        <w:t xml:space="preserve"> </w:t>
      </w:r>
    </w:p>
    <w:p w14:paraId="5FF0D245" w14:textId="611DDD8C" w:rsidR="00AA236E" w:rsidRPr="00512371" w:rsidRDefault="00AA236E" w:rsidP="008A7A9F">
      <w:pPr>
        <w:tabs>
          <w:tab w:val="left" w:pos="7365"/>
        </w:tabs>
        <w:ind w:right="49"/>
        <w:jc w:val="both"/>
        <w:rPr>
          <w:iCs/>
          <w:lang w:val="nl-NL"/>
        </w:rPr>
      </w:pPr>
      <w:r>
        <w:rPr>
          <w:iCs/>
          <w:lang w:val="nl-NL"/>
        </w:rPr>
        <w:t xml:space="preserve">- </w:t>
      </w:r>
      <w:r w:rsidRPr="00512371">
        <w:rPr>
          <w:iCs/>
          <w:lang w:val="nl-NL"/>
        </w:rPr>
        <w:t>Phòng CSGT Công an tỉnh</w:t>
      </w:r>
      <w:r>
        <w:rPr>
          <w:iCs/>
          <w:lang w:val="nl-NL"/>
        </w:rPr>
        <w:t>;</w:t>
      </w:r>
      <w:r w:rsidR="008A7A9F">
        <w:rPr>
          <w:iCs/>
          <w:lang w:val="nl-NL"/>
        </w:rPr>
        <w:tab/>
        <w:t>(da ky)</w:t>
      </w:r>
    </w:p>
    <w:p w14:paraId="35EB4DA1" w14:textId="77777777" w:rsidR="00AA236E" w:rsidRDefault="00AA236E" w:rsidP="00AA236E">
      <w:pPr>
        <w:ind w:right="49"/>
        <w:jc w:val="both"/>
        <w:rPr>
          <w:iCs/>
          <w:lang w:val="nl-NL"/>
        </w:rPr>
      </w:pPr>
      <w:r>
        <w:rPr>
          <w:iCs/>
          <w:lang w:val="nl-NL"/>
        </w:rPr>
        <w:t>- CĐ cấp trên trực tiếp cơ sở;</w:t>
      </w:r>
    </w:p>
    <w:p w14:paraId="5BE0485F" w14:textId="77777777" w:rsidR="00AA236E" w:rsidRDefault="00AA236E" w:rsidP="00AA236E">
      <w:pPr>
        <w:ind w:right="49"/>
        <w:jc w:val="both"/>
        <w:rPr>
          <w:iCs/>
          <w:lang w:val="vi-VN"/>
        </w:rPr>
      </w:pPr>
      <w:r>
        <w:rPr>
          <w:iCs/>
          <w:lang w:val="nl-NL"/>
        </w:rPr>
        <w:t>- Lưu VT, TG-NC</w:t>
      </w:r>
      <w:r>
        <w:rPr>
          <w:iCs/>
          <w:lang w:val="vi-VN"/>
        </w:rPr>
        <w:t>.</w:t>
      </w:r>
    </w:p>
    <w:p w14:paraId="1F0DE1B9" w14:textId="036622A7" w:rsidR="00AA236E" w:rsidRPr="00512371" w:rsidRDefault="00AA236E" w:rsidP="00AA236E">
      <w:pPr>
        <w:ind w:right="49"/>
        <w:jc w:val="both"/>
        <w:rPr>
          <w:iCs/>
          <w:lang w:val="nl-NL"/>
        </w:rPr>
      </w:pPr>
      <w:r w:rsidRPr="00512371">
        <w:rPr>
          <w:iCs/>
          <w:lang w:val="nl-NL"/>
        </w:rPr>
        <w:t xml:space="preserve">                                                            </w:t>
      </w:r>
      <w:r>
        <w:rPr>
          <w:iCs/>
          <w:lang w:val="nl-NL"/>
        </w:rPr>
        <w:t xml:space="preserve">                 </w:t>
      </w:r>
      <w:r>
        <w:rPr>
          <w:iCs/>
          <w:lang w:val="vi-VN"/>
        </w:rPr>
        <w:t xml:space="preserve">                                      </w:t>
      </w:r>
      <w:r>
        <w:rPr>
          <w:b/>
          <w:iCs/>
          <w:sz w:val="28"/>
          <w:szCs w:val="28"/>
          <w:lang w:val="nl-NL"/>
        </w:rPr>
        <w:t>Nguyễn Thị Lý</w:t>
      </w:r>
      <w:r w:rsidRPr="00512371">
        <w:rPr>
          <w:b/>
          <w:bCs/>
          <w:sz w:val="28"/>
          <w:szCs w:val="28"/>
        </w:rPr>
        <w:t xml:space="preserve">      </w:t>
      </w:r>
    </w:p>
    <w:p w14:paraId="0E782748" w14:textId="77777777" w:rsidR="00AA236E" w:rsidRPr="00A0469B" w:rsidRDefault="00AA236E" w:rsidP="00A0469B">
      <w:pPr>
        <w:jc w:val="both"/>
        <w:rPr>
          <w:sz w:val="28"/>
          <w:szCs w:val="28"/>
          <w:lang w:val="vi-VN"/>
        </w:rPr>
      </w:pPr>
    </w:p>
    <w:p w14:paraId="6F712863" w14:textId="63275805" w:rsidR="00A0469B" w:rsidRPr="00D035D0" w:rsidRDefault="00A0469B" w:rsidP="00D035D0">
      <w:pPr>
        <w:jc w:val="both"/>
        <w:rPr>
          <w:sz w:val="28"/>
          <w:szCs w:val="28"/>
          <w:lang w:val="vi-VN"/>
        </w:rPr>
      </w:pPr>
      <w:r>
        <w:rPr>
          <w:sz w:val="28"/>
          <w:szCs w:val="28"/>
          <w:lang w:val="vi-VN"/>
        </w:rPr>
        <w:tab/>
      </w:r>
    </w:p>
    <w:sectPr w:rsidR="00A0469B" w:rsidRPr="00D035D0" w:rsidSect="00465BB4">
      <w:pgSz w:w="12240" w:h="15840"/>
      <w:pgMar w:top="567" w:right="851" w:bottom="79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E98"/>
    <w:multiLevelType w:val="hybridMultilevel"/>
    <w:tmpl w:val="E27C4E38"/>
    <w:lvl w:ilvl="0" w:tplc="5A063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3215C"/>
    <w:multiLevelType w:val="hybridMultilevel"/>
    <w:tmpl w:val="BBDA2ECE"/>
    <w:lvl w:ilvl="0" w:tplc="9AB81B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B931B2"/>
    <w:multiLevelType w:val="hybridMultilevel"/>
    <w:tmpl w:val="32241024"/>
    <w:lvl w:ilvl="0" w:tplc="E378FA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2B"/>
    <w:rsid w:val="0006353E"/>
    <w:rsid w:val="001A7546"/>
    <w:rsid w:val="001D5551"/>
    <w:rsid w:val="00286DC4"/>
    <w:rsid w:val="003B1EAC"/>
    <w:rsid w:val="004251DA"/>
    <w:rsid w:val="00465BB4"/>
    <w:rsid w:val="00556B08"/>
    <w:rsid w:val="006161FB"/>
    <w:rsid w:val="00651328"/>
    <w:rsid w:val="006706BA"/>
    <w:rsid w:val="00724823"/>
    <w:rsid w:val="007D7DCD"/>
    <w:rsid w:val="008A7A9F"/>
    <w:rsid w:val="00943ACC"/>
    <w:rsid w:val="0095296C"/>
    <w:rsid w:val="0097742B"/>
    <w:rsid w:val="009C0109"/>
    <w:rsid w:val="00A0469B"/>
    <w:rsid w:val="00A20F87"/>
    <w:rsid w:val="00A53DE7"/>
    <w:rsid w:val="00AA236E"/>
    <w:rsid w:val="00AE72BA"/>
    <w:rsid w:val="00B01700"/>
    <w:rsid w:val="00BE4274"/>
    <w:rsid w:val="00C55A01"/>
    <w:rsid w:val="00C855D2"/>
    <w:rsid w:val="00CA76E1"/>
    <w:rsid w:val="00D035D0"/>
    <w:rsid w:val="00E14EA4"/>
    <w:rsid w:val="00E157BB"/>
    <w:rsid w:val="00ED31AA"/>
    <w:rsid w:val="00FE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FC1F"/>
  <w15:chartTrackingRefBased/>
  <w15:docId w15:val="{04DAD07E-4EDB-42AD-8B8A-D46C1880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42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Admin</cp:lastModifiedBy>
  <cp:revision>26</cp:revision>
  <cp:lastPrinted>2023-03-15T09:20:00Z</cp:lastPrinted>
  <dcterms:created xsi:type="dcterms:W3CDTF">2023-03-16T08:09:00Z</dcterms:created>
  <dcterms:modified xsi:type="dcterms:W3CDTF">2023-03-21T03:07:00Z</dcterms:modified>
</cp:coreProperties>
</file>